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A" w:rsidRDefault="00EE473C">
      <w:r>
        <w:t>Приложение к приказу</w:t>
      </w:r>
    </w:p>
    <w:p w:rsidR="00DB536A" w:rsidRDefault="00EE473C">
      <w:r>
        <w:t xml:space="preserve"> № </w:t>
      </w:r>
      <w:r w:rsidR="00E22068">
        <w:t>103</w:t>
      </w:r>
      <w:r>
        <w:t xml:space="preserve"> от </w:t>
      </w:r>
      <w:r w:rsidR="00E22068">
        <w:t>27.12</w:t>
      </w:r>
      <w:r>
        <w:t>.201</w:t>
      </w:r>
      <w:r w:rsidR="00E22068">
        <w:t>9</w:t>
      </w:r>
      <w:r>
        <w:t xml:space="preserve"> г</w:t>
      </w:r>
    </w:p>
    <w:p w:rsidR="00DB536A" w:rsidRPr="00DB536A" w:rsidRDefault="00EE473C">
      <w:pPr>
        <w:rPr>
          <w:sz w:val="36"/>
          <w:szCs w:val="36"/>
        </w:rPr>
      </w:pPr>
      <w:r w:rsidRPr="00DB536A">
        <w:rPr>
          <w:sz w:val="36"/>
          <w:szCs w:val="36"/>
        </w:rPr>
        <w:t>Правила внутреннего распорядка для получателей социальных услуг в форме социального обслуживания на дому.</w:t>
      </w:r>
    </w:p>
    <w:p w:rsidR="002B4090" w:rsidRDefault="00EE473C">
      <w:r>
        <w:t xml:space="preserve"> 1.Настоящие правила обязательны для исполнения всеми гражданами, получающими социальные услуги в форме социального обслуживания на дому (далее по тексту «получатели социальных услуг») в </w:t>
      </w:r>
      <w:r w:rsidR="00B22AC9">
        <w:t xml:space="preserve"> МБУ</w:t>
      </w:r>
      <w:r>
        <w:t xml:space="preserve"> «</w:t>
      </w:r>
      <w:r w:rsidR="00B22AC9">
        <w:t>Комплексный центр социального обслуживания населения Малосердобинского района</w:t>
      </w:r>
      <w:r>
        <w:t>» (далее по тексту «поставщик социальных услуг»), и являются неотъемлемой частью договора о предоставлении социальных услуг на дому.</w:t>
      </w:r>
    </w:p>
    <w:p w:rsidR="002B4090" w:rsidRDefault="00EE473C">
      <w:r>
        <w:t xml:space="preserve"> 2. Социальное обслуживание на дому осуществляется социальными работниками отделения социального обслуживания на дому. В случае</w:t>
      </w:r>
      <w:proofErr w:type="gramStart"/>
      <w:r>
        <w:t>,</w:t>
      </w:r>
      <w:proofErr w:type="gramEnd"/>
      <w:r>
        <w:t xml:space="preserve"> если индивидуальной программой предусмотрены социальные услуги, не предусмотренные должностными обязанностями социальных работников, социальные услуги предоставляются другими специалистами поставщика социальных услуг или специалистами, привлеченными к оказанию социальных услуг в рамках межведомственного или гражданско-правового взаимодействия. </w:t>
      </w:r>
    </w:p>
    <w:p w:rsidR="002B4090" w:rsidRDefault="00EE473C">
      <w:r>
        <w:t xml:space="preserve">3. Поставщик социальных услуг имеет право на замену социального работника в случаях, предусмотренных действующими нормативно-правовыми актами, а также в случаях конфликтной или иной ситуации, которая объективно препятствует предоставлению в полном объеме социальных услуг надлежащего качества в форме социального обслуживания на дому. </w:t>
      </w:r>
    </w:p>
    <w:p w:rsidR="002B4090" w:rsidRDefault="00EE473C">
      <w:r>
        <w:t xml:space="preserve">4.Социальное обслуживание на дому осуществляется путем предоставления социальных услуг на основании договора, заключаемого между поставщиком социальных услуг и получателем социальных услуг в соответствии с действующими нормативными правовыми актами. </w:t>
      </w:r>
    </w:p>
    <w:p w:rsidR="002B4090" w:rsidRDefault="00EE473C">
      <w:r>
        <w:t>5. Взаимоотношения между получателем социальных услуг и социальным работником и другими специалистами, предоставляющими социальные услуги на дому, строятся на принципах строгого соблюдения профессиональной этики, а также принятых в обществе морально-этических норм поведения и общения.</w:t>
      </w:r>
    </w:p>
    <w:p w:rsidR="002B4090" w:rsidRDefault="00EE473C">
      <w:r>
        <w:t xml:space="preserve"> 6. Получателю социальных услуг гарантируется выполнение в полном объеме комплекса услуг, который определен договором.</w:t>
      </w:r>
    </w:p>
    <w:p w:rsidR="002B4090" w:rsidRDefault="00EE473C">
      <w:r>
        <w:t xml:space="preserve"> 7. Получателю социальных услуг гарантируется конфиденциальность информации личного характера, ставшей известной социальному работнику или иному сотруднику поставщика социальных услуг при оказании социальных услуг.</w:t>
      </w:r>
    </w:p>
    <w:p w:rsidR="002B4090" w:rsidRDefault="00EE473C">
      <w:r>
        <w:t xml:space="preserve"> 8. </w:t>
      </w:r>
      <w:proofErr w:type="gramStart"/>
      <w:r>
        <w:t>Получатель социальных услуг не должен находиться в состоянии алкогольного опьянения, под воздействием наркотических средств и психотропных препаратов, кроме случаев их употребления по назначению врача, в дни посещения его социальным работником или другим специалистом, не допускать нахождения в его жилом помещении посторонних лиц в состоянии алкогольного (наркотического) опьянения, проведения собраний членов религиозных сект.</w:t>
      </w:r>
      <w:proofErr w:type="gramEnd"/>
    </w:p>
    <w:p w:rsidR="002B4090" w:rsidRDefault="00EE473C">
      <w:r>
        <w:lastRenderedPageBreak/>
        <w:t xml:space="preserve"> 9.Социальные услуги оказываются только получателю социальных услуг. Привлечение социального работника или другого специалиста поставщика социальных услуг для оказания социальных услуг третьим лицам (родственникам, квартирантам) в форме социального обслуживания на дому в рамках заключенного с получателем социальных услуг договора не допускается.</w:t>
      </w:r>
    </w:p>
    <w:p w:rsidR="002B4090" w:rsidRDefault="00EE473C">
      <w:r>
        <w:t xml:space="preserve"> 10. Получатель социальных услуг не имеет право требовать предоставления социальных услуг, которые не входят в круг обязанностей социального работника, иного специалиста поставщика социальных услуг и унижают человеческое достоинство.</w:t>
      </w:r>
    </w:p>
    <w:p w:rsidR="002B4090" w:rsidRPr="002B4090" w:rsidRDefault="00EE473C">
      <w:pPr>
        <w:rPr>
          <w:b/>
          <w:sz w:val="24"/>
          <w:szCs w:val="24"/>
        </w:rPr>
      </w:pPr>
      <w:r w:rsidRPr="002B4090">
        <w:rPr>
          <w:b/>
          <w:sz w:val="24"/>
          <w:szCs w:val="24"/>
        </w:rPr>
        <w:t xml:space="preserve">11.«ПОЛУЧАТЕЛЬ СОЦИАЛЬНЫХ УСЛУГ» ОБЯЗАН: </w:t>
      </w:r>
    </w:p>
    <w:p w:rsidR="006B489B" w:rsidRDefault="00EE473C">
      <w:r>
        <w:t xml:space="preserve">11.1 соблюдать условия договора о предоставлении социальных услуг на дому, заключенного между поставщиком социальных услуг и получателем социальных услуг; </w:t>
      </w:r>
    </w:p>
    <w:p w:rsidR="006B489B" w:rsidRDefault="00EE473C">
      <w:r>
        <w:t xml:space="preserve">11.2. обеспечивать беспрепятственный доступ социальному работнику или другому специалисту поставщика социальных услуг в занимаемое им жилое помещение в установленное для посещения время для оказания социальных услуг в полном объеме и надлежащего качества, поддерживать должное санитарное состояние жилища, содержать собак и </w:t>
      </w:r>
      <w:proofErr w:type="gramStart"/>
      <w:r>
        <w:t>других</w:t>
      </w:r>
      <w:proofErr w:type="gramEnd"/>
      <w:r>
        <w:t xml:space="preserve"> потенциально опасных для человека животных в безопасном месте; </w:t>
      </w:r>
    </w:p>
    <w:p w:rsidR="006B489B" w:rsidRDefault="00EE473C">
      <w:r>
        <w:t>11.3. уважительно относиться к социальному работнику или другому специалисту поставщика социальных услуг, предоставляющему ему социальные услуги на дому, не допускать словесных и (или) физических оскорблений, грубого обращения и употребления бранных слов во время оказания социальных услуг;</w:t>
      </w:r>
    </w:p>
    <w:p w:rsidR="006B489B" w:rsidRDefault="00EE473C">
      <w:r>
        <w:t xml:space="preserve"> 11.4. не 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социальному работнику); </w:t>
      </w:r>
    </w:p>
    <w:p w:rsidR="006B489B" w:rsidRDefault="00EE473C">
      <w:r>
        <w:t>11.5. в случае предполагаемого отсутствия (выезд, госпитализация) получателя социальных услуг в дни посещения его социальным работником заблаговременно известить об этом социального работника или заведующего отделением социальной помощи на дому;</w:t>
      </w:r>
    </w:p>
    <w:p w:rsidR="00CA0346" w:rsidRDefault="00EE473C">
      <w:r>
        <w:t xml:space="preserve"> 11.6. в случае отъезда к родственникам на срок более 10 дней или на </w:t>
      </w:r>
      <w:proofErr w:type="spellStart"/>
      <w:r>
        <w:t>санаторнокурортное</w:t>
      </w:r>
      <w:proofErr w:type="spellEnd"/>
      <w:r>
        <w:t xml:space="preserve"> лечение, не менее чем за неделю до отъезда известить об этом получателя социальных услуг в письменном виде с указанием срока возвращения;</w:t>
      </w:r>
    </w:p>
    <w:p w:rsidR="00CA0346" w:rsidRDefault="00EE473C">
      <w:r>
        <w:t xml:space="preserve"> 11.7. предоставлять необходимый и надлежащего вида инвентарь и оборудование для выполнения социальных услуг;</w:t>
      </w:r>
    </w:p>
    <w:p w:rsidR="00CA0346" w:rsidRDefault="00EE473C">
      <w:r>
        <w:t xml:space="preserve"> 11.8. заблаговременно к очередному посещению социального работника подготовить заказ-заявку на приобретение продуктов питания, промтоваров, лекарств и других услуг для выполнения их к следующему посещению;</w:t>
      </w:r>
    </w:p>
    <w:p w:rsidR="00CA0346" w:rsidRDefault="00EE473C">
      <w:r>
        <w:t xml:space="preserve"> 11.9. при формировании заявки на покупку товаров не допускать превышения предельно допустимых нагрузок при подъеме и перемещении тяжестей вручную (до 7 кг включительно); </w:t>
      </w:r>
    </w:p>
    <w:p w:rsidR="00CA0346" w:rsidRDefault="00EE473C">
      <w:r>
        <w:t>11.10. регулярно расписываться в Дневнике социального работника за каждую оказываемую услугу, а также за денежные средства, выдаваемые авансом на приобретение продуктов, лекарств и других товаров;</w:t>
      </w:r>
    </w:p>
    <w:p w:rsidR="00CA0346" w:rsidRDefault="00EE473C">
      <w:r>
        <w:lastRenderedPageBreak/>
        <w:t xml:space="preserve"> 11.11. своевременно и в полном объеме </w:t>
      </w:r>
      <w:proofErr w:type="gramStart"/>
      <w:r>
        <w:t>оплачивать стоимость предоставленных</w:t>
      </w:r>
      <w:proofErr w:type="gramEnd"/>
      <w:r>
        <w:t xml:space="preserve"> социальных услуг при их предоставлении за плату или частичную плату.</w:t>
      </w:r>
    </w:p>
    <w:p w:rsidR="00CA0346" w:rsidRDefault="00EE473C">
      <w:r>
        <w:t xml:space="preserve"> 11.12. в случае возникновения конфликтной ситуации в отношениях с социальным работником обращаться к заведующему отделением социальной помощи на дому или руководству поставщика социальных услуг</w:t>
      </w:r>
      <w:r w:rsidR="00CA0346">
        <w:t>.</w:t>
      </w:r>
    </w:p>
    <w:p w:rsidR="00CA0346" w:rsidRDefault="00EE473C">
      <w:r>
        <w:t xml:space="preserve"> 12. Продукты питания и промышленные товары, лекарственные средства приобретаются социальным работником в близлежащих магазинах района проживания на деньги обслуживаемого, выданные авансом, в размере достаточном для приобретения заказываемых товаров. Предоставление социальных услуг (приобретение продуктов питания, промышленных товаров, лекарственных средств, оплата коммунальных услуг и т.п.) в долг не допускается. </w:t>
      </w:r>
    </w:p>
    <w:p w:rsidR="00CA0346" w:rsidRDefault="00EE473C">
      <w:r>
        <w:t xml:space="preserve">13.Окончательный взаиморасчет производится по предъявлению покупок и чеков. Отказ от приобретенных в соответствии с заказом продуктов питания, промышленных товаров, лекарственных средств и т.п. надлежащего качества (целостность упаковки, срок годности) не допускается. </w:t>
      </w:r>
    </w:p>
    <w:p w:rsidR="00CA0346" w:rsidRDefault="00EE473C">
      <w:r>
        <w:t xml:space="preserve">14.При несоблюдении пунктов 8, 11.2., 11.3., 11.4. настоящих правил составляется акт о нарушении правил поведения. </w:t>
      </w:r>
    </w:p>
    <w:p w:rsidR="00CA0346" w:rsidRDefault="00EE473C">
      <w:r>
        <w:t>15. В случаях неоднократного (два и более раз) нарушения пунктов 8, 11.2., 11.3., 11.4 настоящих правил, получатель социальных услуг получает от поставщика социальных услуг письменное предупреждение, в котором содержится предписание исключить допущенные им нарушения и напоминание о возможном прекращении социального обслуживания.</w:t>
      </w:r>
    </w:p>
    <w:p w:rsidR="00CA0346" w:rsidRDefault="00EE473C">
      <w:r>
        <w:t xml:space="preserve"> 16. В случае неоднократного (два и более раз) несоблюдения получателем социальных услуг настоящих правил, игнорирования предупреждения и неисполнения предписания поставщика социальных услуг, социальное обслуживание прекращается. В недельный срок с момента принятия поставщиком социальных услуг решения о прекращении социального обслуживания получателю социальных услуг высылается копия такого решения.</w:t>
      </w:r>
    </w:p>
    <w:p w:rsidR="00CA0346" w:rsidRDefault="00EE473C">
      <w:r>
        <w:t xml:space="preserve"> 17. При несогласии с решением о прекращении социального обслуживания, гражданин имеет право оспорить его в порядке, установленном действующим законодательством РФ.</w:t>
      </w:r>
    </w:p>
    <w:p w:rsidR="00CA0346" w:rsidRDefault="00EE473C">
      <w:r>
        <w:t xml:space="preserve"> 18. Правила поведения граждан при предоставлении социальных услуг в формесоциального обслуживания на дому</w:t>
      </w:r>
      <w:r w:rsidR="007162BB">
        <w:t>,</w:t>
      </w:r>
      <w:bookmarkStart w:id="0" w:name="_GoBack"/>
      <w:bookmarkEnd w:id="0"/>
      <w:r>
        <w:t xml:space="preserve"> в рамках ознакомления с памяткой получателя социальных услуг доводятся до сведения каждого получателя социальных услуг под роспись.</w:t>
      </w:r>
    </w:p>
    <w:p w:rsidR="00EE473C" w:rsidRDefault="00EE473C">
      <w:r>
        <w:t xml:space="preserve"> С Правилами получателя социальных услуг </w:t>
      </w:r>
      <w:proofErr w:type="gramStart"/>
      <w:r>
        <w:t>ознакомлен</w:t>
      </w:r>
      <w:proofErr w:type="gramEnd"/>
      <w:r>
        <w:t xml:space="preserve"> (а)</w:t>
      </w:r>
    </w:p>
    <w:p w:rsidR="00CA0346" w:rsidRDefault="00EE473C">
      <w:r>
        <w:t xml:space="preserve"> «________ » ______________20___год</w:t>
      </w:r>
    </w:p>
    <w:p w:rsidR="00907724" w:rsidRDefault="00EE473C">
      <w:r>
        <w:t>_________________ /______________________________________________________</w:t>
      </w:r>
    </w:p>
    <w:p w:rsidR="00CA0346" w:rsidRDefault="00CA0346" w:rsidP="00CA0346">
      <w:pPr>
        <w:tabs>
          <w:tab w:val="left" w:pos="3750"/>
        </w:tabs>
      </w:pPr>
      <w:r>
        <w:t xml:space="preserve">      подпись</w:t>
      </w:r>
      <w:r>
        <w:tab/>
        <w:t>Ф.И.О.</w:t>
      </w:r>
    </w:p>
    <w:p w:rsidR="00CA0346" w:rsidRDefault="00CA0346"/>
    <w:sectPr w:rsidR="00CA0346" w:rsidSect="0041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E6"/>
    <w:rsid w:val="002B4090"/>
    <w:rsid w:val="003219BF"/>
    <w:rsid w:val="00410612"/>
    <w:rsid w:val="005A6E32"/>
    <w:rsid w:val="006B489B"/>
    <w:rsid w:val="007162BB"/>
    <w:rsid w:val="008842E6"/>
    <w:rsid w:val="00907724"/>
    <w:rsid w:val="00B22AC9"/>
    <w:rsid w:val="00CA0346"/>
    <w:rsid w:val="00DB536A"/>
    <w:rsid w:val="00E22068"/>
    <w:rsid w:val="00EE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kcson</cp:lastModifiedBy>
  <cp:revision>11</cp:revision>
  <dcterms:created xsi:type="dcterms:W3CDTF">2021-07-20T11:18:00Z</dcterms:created>
  <dcterms:modified xsi:type="dcterms:W3CDTF">2021-07-26T11:04:00Z</dcterms:modified>
</cp:coreProperties>
</file>