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03397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Таблица 4.19</w:t>
      </w:r>
      <w:r>
        <w:rPr>
          <w:sz w:val="28"/>
          <w:szCs w:val="28"/>
        </w:rPr>
        <w:t xml:space="preserve"> – Итоговый рейтинг учреждений социального обслуживания населения по результатам независимой оценки качества условий оказания услуг в 2024 году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5812"/>
        <w:gridCol w:w="1559"/>
        <w:gridCol w:w="1418"/>
      </w:tblGrid>
      <w:tr w14:paraId="390E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704FD85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5812" w:type="dxa"/>
            <w:vAlign w:val="center"/>
          </w:tcPr>
          <w:p w14:paraId="7783E6E3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 организации социального обслуживания</w:t>
            </w:r>
          </w:p>
        </w:tc>
        <w:tc>
          <w:tcPr>
            <w:tcW w:w="1559" w:type="dxa"/>
            <w:vAlign w:val="center"/>
          </w:tcPr>
          <w:p w14:paraId="3D1B89B3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Итоговый балл</w:t>
            </w:r>
          </w:p>
        </w:tc>
        <w:tc>
          <w:tcPr>
            <w:tcW w:w="1418" w:type="dxa"/>
            <w:vAlign w:val="center"/>
          </w:tcPr>
          <w:p w14:paraId="45EDF089">
            <w:pPr>
              <w:spacing w:line="276" w:lineRule="auto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Место в рейтинге</w:t>
            </w:r>
          </w:p>
        </w:tc>
      </w:tr>
      <w:tr w14:paraId="15C2AC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88937C3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812" w:type="dxa"/>
            <w:vAlign w:val="center"/>
          </w:tcPr>
          <w:p w14:paraId="2C4A5542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ГАУСО ПО «Мокшанский психоневрологический интернат»</w:t>
            </w:r>
          </w:p>
        </w:tc>
        <w:tc>
          <w:tcPr>
            <w:tcW w:w="1559" w:type="dxa"/>
            <w:vAlign w:val="center"/>
          </w:tcPr>
          <w:p w14:paraId="04BB876E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14:paraId="141A850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643963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6058FD7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812" w:type="dxa"/>
            <w:vAlign w:val="center"/>
          </w:tcPr>
          <w:p w14:paraId="3498D53B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социальной помощи семье и детям» Ленинского района г. Пензы</w:t>
            </w:r>
          </w:p>
        </w:tc>
        <w:tc>
          <w:tcPr>
            <w:tcW w:w="1559" w:type="dxa"/>
            <w:vAlign w:val="center"/>
          </w:tcPr>
          <w:p w14:paraId="2D4C65E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14:paraId="4D4F9D6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56AA5B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0D6F1653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812" w:type="dxa"/>
            <w:vAlign w:val="center"/>
          </w:tcPr>
          <w:p w14:paraId="01A87DBC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 г. Кузнецка» Пензенской области</w:t>
            </w:r>
          </w:p>
        </w:tc>
        <w:tc>
          <w:tcPr>
            <w:tcW w:w="1559" w:type="dxa"/>
            <w:vAlign w:val="center"/>
          </w:tcPr>
          <w:p w14:paraId="1833617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14:paraId="03C92353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79E6A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14F585F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812" w:type="dxa"/>
            <w:vAlign w:val="center"/>
          </w:tcPr>
          <w:p w14:paraId="2DC17F72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Колышлейского района Пензенской области</w:t>
            </w:r>
          </w:p>
        </w:tc>
        <w:tc>
          <w:tcPr>
            <w:tcW w:w="1559" w:type="dxa"/>
            <w:vAlign w:val="center"/>
          </w:tcPr>
          <w:p w14:paraId="1B8D8BB7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14:paraId="5D31C61F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51BC6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138CB48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812" w:type="dxa"/>
            <w:vAlign w:val="center"/>
          </w:tcPr>
          <w:p w14:paraId="156E5397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Малосердобинского района Пензенской области</w:t>
            </w:r>
          </w:p>
        </w:tc>
        <w:tc>
          <w:tcPr>
            <w:tcW w:w="1559" w:type="dxa"/>
            <w:vAlign w:val="center"/>
          </w:tcPr>
          <w:p w14:paraId="1478BA5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14:paraId="3F29862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409C82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9ED132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812" w:type="dxa"/>
            <w:vAlign w:val="center"/>
          </w:tcPr>
          <w:p w14:paraId="1B45A083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социальной помощи семье и детям» Пачелмского района Пензенской области</w:t>
            </w:r>
          </w:p>
        </w:tc>
        <w:tc>
          <w:tcPr>
            <w:tcW w:w="1559" w:type="dxa"/>
            <w:vAlign w:val="center"/>
          </w:tcPr>
          <w:p w14:paraId="241D61B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14:paraId="57B18488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14:paraId="368C9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84C8C73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812" w:type="dxa"/>
            <w:vAlign w:val="center"/>
          </w:tcPr>
          <w:p w14:paraId="5A9DEBEA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ГАСУСОГПВИ ПО «Сурский дом-интернат для престарелых и инвалидов»</w:t>
            </w:r>
          </w:p>
        </w:tc>
        <w:tc>
          <w:tcPr>
            <w:tcW w:w="1559" w:type="dxa"/>
            <w:vAlign w:val="center"/>
          </w:tcPr>
          <w:p w14:paraId="030DEFF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418" w:type="dxa"/>
            <w:vAlign w:val="center"/>
          </w:tcPr>
          <w:p w14:paraId="1B7F89B2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14:paraId="2CD2E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381A0197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812" w:type="dxa"/>
            <w:vAlign w:val="center"/>
          </w:tcPr>
          <w:p w14:paraId="50A2A481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Городищенского района Пензенской области</w:t>
            </w:r>
          </w:p>
        </w:tc>
        <w:tc>
          <w:tcPr>
            <w:tcW w:w="1559" w:type="dxa"/>
            <w:vAlign w:val="center"/>
          </w:tcPr>
          <w:p w14:paraId="266C31C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418" w:type="dxa"/>
            <w:vAlign w:val="center"/>
          </w:tcPr>
          <w:p w14:paraId="11AAA4B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14:paraId="6432E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2E94095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812" w:type="dxa"/>
            <w:vAlign w:val="center"/>
          </w:tcPr>
          <w:p w14:paraId="3B922821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Сосновоборского района Пензенской области</w:t>
            </w:r>
          </w:p>
        </w:tc>
        <w:tc>
          <w:tcPr>
            <w:tcW w:w="1559" w:type="dxa"/>
            <w:vAlign w:val="center"/>
          </w:tcPr>
          <w:p w14:paraId="416868DB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418" w:type="dxa"/>
            <w:vAlign w:val="center"/>
          </w:tcPr>
          <w:p w14:paraId="48D1CB94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14:paraId="799EF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61ACAC7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5812" w:type="dxa"/>
            <w:vAlign w:val="center"/>
          </w:tcPr>
          <w:p w14:paraId="11B96132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Благотворительный фонд поддержки семьи, материнства и детства «Покров»</w:t>
            </w:r>
          </w:p>
        </w:tc>
        <w:tc>
          <w:tcPr>
            <w:tcW w:w="1559" w:type="dxa"/>
            <w:vAlign w:val="center"/>
          </w:tcPr>
          <w:p w14:paraId="4CBFA45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98,66</w:t>
            </w:r>
          </w:p>
        </w:tc>
        <w:tc>
          <w:tcPr>
            <w:tcW w:w="1418" w:type="dxa"/>
            <w:vAlign w:val="center"/>
          </w:tcPr>
          <w:p w14:paraId="5B6437CF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14:paraId="4CD04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4D9B5081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5812" w:type="dxa"/>
            <w:vAlign w:val="center"/>
          </w:tcPr>
          <w:p w14:paraId="7B20BAF0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социальной помощи семье и детям» Первомайского района г. Пензы</w:t>
            </w:r>
          </w:p>
        </w:tc>
        <w:tc>
          <w:tcPr>
            <w:tcW w:w="1559" w:type="dxa"/>
            <w:vAlign w:val="center"/>
          </w:tcPr>
          <w:p w14:paraId="7AB8FA03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14:paraId="25BF0B80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14:paraId="4FAFF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5A2D413F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5812" w:type="dxa"/>
            <w:vAlign w:val="center"/>
          </w:tcPr>
          <w:p w14:paraId="6382EBA9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ГАСУСОГПВИ ПО «Золотаревский дом-интернат для престарелых и инвалидов»</w:t>
            </w:r>
          </w:p>
        </w:tc>
        <w:tc>
          <w:tcPr>
            <w:tcW w:w="1559" w:type="dxa"/>
            <w:vAlign w:val="center"/>
          </w:tcPr>
          <w:p w14:paraId="7A511946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14:paraId="22565F26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14:paraId="4B6AA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0DB1B3B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5812" w:type="dxa"/>
            <w:vAlign w:val="center"/>
          </w:tcPr>
          <w:p w14:paraId="72D5B141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Камешкирского района Пензенской области</w:t>
            </w:r>
          </w:p>
        </w:tc>
        <w:tc>
          <w:tcPr>
            <w:tcW w:w="1559" w:type="dxa"/>
            <w:vAlign w:val="center"/>
          </w:tcPr>
          <w:p w14:paraId="32765B08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14:paraId="609BD7E5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14:paraId="643D6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1834E7F3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5812" w:type="dxa"/>
            <w:vAlign w:val="center"/>
          </w:tcPr>
          <w:p w14:paraId="5AEE794F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МБУ «Комплексный центр социального обслуживания населения» Нижнеломовского района Пензенской области</w:t>
            </w:r>
          </w:p>
        </w:tc>
        <w:tc>
          <w:tcPr>
            <w:tcW w:w="1559" w:type="dxa"/>
            <w:vAlign w:val="center"/>
          </w:tcPr>
          <w:p w14:paraId="0AB66B61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14:paraId="7AEABB4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14:paraId="71431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0B92D2B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5812" w:type="dxa"/>
            <w:vAlign w:val="center"/>
          </w:tcPr>
          <w:p w14:paraId="6E06BD64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ГАСУСОГПВИ ПО «Бековский дом-интернат для престарелых и инвалидов»</w:t>
            </w:r>
          </w:p>
        </w:tc>
        <w:tc>
          <w:tcPr>
            <w:tcW w:w="1559" w:type="dxa"/>
            <w:vAlign w:val="center"/>
          </w:tcPr>
          <w:p w14:paraId="42EC5DC4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14:paraId="2F03D90A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14:paraId="4250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754722C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5812" w:type="dxa"/>
            <w:vAlign w:val="center"/>
          </w:tcPr>
          <w:p w14:paraId="416270D2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Пензенское региональное отделение Общероссийской общественной организации инвалидов «Всероссийское общество глухих»</w:t>
            </w:r>
          </w:p>
        </w:tc>
        <w:tc>
          <w:tcPr>
            <w:tcW w:w="1559" w:type="dxa"/>
            <w:vAlign w:val="center"/>
          </w:tcPr>
          <w:p w14:paraId="0242C1F9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97,2</w:t>
            </w:r>
          </w:p>
        </w:tc>
        <w:tc>
          <w:tcPr>
            <w:tcW w:w="1418" w:type="dxa"/>
            <w:vAlign w:val="center"/>
          </w:tcPr>
          <w:p w14:paraId="59B1915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14:paraId="474D5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vAlign w:val="center"/>
          </w:tcPr>
          <w:p w14:paraId="74938858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5812" w:type="dxa"/>
            <w:vAlign w:val="center"/>
          </w:tcPr>
          <w:p w14:paraId="36E1E85B">
            <w:pPr>
              <w:spacing w:line="276" w:lineRule="auto"/>
              <w:contextualSpacing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ГАУ ПО «Дом ночного пребывания»</w:t>
            </w:r>
          </w:p>
        </w:tc>
        <w:tc>
          <w:tcPr>
            <w:tcW w:w="1559" w:type="dxa"/>
            <w:vAlign w:val="center"/>
          </w:tcPr>
          <w:p w14:paraId="3C6DBDFD">
            <w:pPr>
              <w:contextualSpacing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92,8</w:t>
            </w:r>
          </w:p>
        </w:tc>
        <w:tc>
          <w:tcPr>
            <w:tcW w:w="1418" w:type="dxa"/>
            <w:vAlign w:val="center"/>
          </w:tcPr>
          <w:p w14:paraId="3B0FEC3D">
            <w:pPr>
              <w:spacing w:line="276" w:lineRule="auto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14:paraId="12E873E9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811"/>
    <w:rsid w:val="00055CEA"/>
    <w:rsid w:val="00161811"/>
    <w:rsid w:val="00BB0091"/>
    <w:rsid w:val="00EB265C"/>
    <w:rsid w:val="14AB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275</Words>
  <Characters>1572</Characters>
  <Lines>13</Lines>
  <Paragraphs>3</Paragraphs>
  <TotalTime>1</TotalTime>
  <ScaleCrop>false</ScaleCrop>
  <LinksUpToDate>false</LinksUpToDate>
  <CharactersWithSpaces>1844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2024-10-28T08:23:00Z</dcterms:created>
  <dc:creator>Orlova</dc:creator>
  <cp:lastModifiedBy>kcson</cp:lastModifiedBy>
  <dcterms:modified xsi:type="dcterms:W3CDTF">2026-08-04T11:36:34Z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B23AF2C56C004CB58400FF3E5C8C2B0C_13</vt:lpwstr>
  </property>
</Properties>
</file>